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1B" w:rsidRDefault="0049001B" w:rsidP="0049001B">
      <w:pPr>
        <w:spacing w:line="360" w:lineRule="auto"/>
        <w:ind w:firstLine="720"/>
        <w:jc w:val="both"/>
        <w:rPr>
          <w:rFonts w:ascii="Arial" w:eastAsia="Batang" w:hAnsi="Arial" w:cs="Arial"/>
          <w:b/>
          <w:sz w:val="24"/>
          <w:szCs w:val="24"/>
        </w:rPr>
      </w:pPr>
    </w:p>
    <w:p w:rsidR="0049001B" w:rsidRDefault="0049001B" w:rsidP="0049001B">
      <w:pPr>
        <w:spacing w:after="0" w:line="240" w:lineRule="auto"/>
        <w:ind w:firstLine="720"/>
        <w:jc w:val="center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H.P. State Handicrafts &amp; Handloom Corporation Limited,</w:t>
      </w:r>
    </w:p>
    <w:p w:rsidR="0049001B" w:rsidRDefault="0049001B" w:rsidP="0049001B">
      <w:pPr>
        <w:spacing w:after="0" w:line="240" w:lineRule="auto"/>
        <w:ind w:firstLine="720"/>
        <w:jc w:val="center"/>
        <w:rPr>
          <w:rFonts w:ascii="Arial" w:eastAsia="Batang" w:hAnsi="Arial" w:cs="Arial"/>
          <w:szCs w:val="24"/>
        </w:rPr>
      </w:pPr>
      <w:r>
        <w:rPr>
          <w:rFonts w:ascii="Arial" w:eastAsia="Batang" w:hAnsi="Arial" w:cs="Arial"/>
          <w:szCs w:val="24"/>
        </w:rPr>
        <w:t xml:space="preserve">SDA Commercial Complex, </w:t>
      </w:r>
      <w:proofErr w:type="spellStart"/>
      <w:r>
        <w:rPr>
          <w:rFonts w:ascii="Arial" w:eastAsia="Batang" w:hAnsi="Arial" w:cs="Arial"/>
          <w:szCs w:val="24"/>
        </w:rPr>
        <w:t>Kasumpti</w:t>
      </w:r>
      <w:proofErr w:type="spellEnd"/>
      <w:r>
        <w:rPr>
          <w:rFonts w:ascii="Arial" w:eastAsia="Batang" w:hAnsi="Arial" w:cs="Arial"/>
          <w:szCs w:val="24"/>
        </w:rPr>
        <w:t>, Shimla-171009</w:t>
      </w:r>
    </w:p>
    <w:p w:rsidR="00202E3F" w:rsidRDefault="00202E3F" w:rsidP="00202E3F">
      <w:pPr>
        <w:spacing w:after="0" w:line="360" w:lineRule="auto"/>
        <w:jc w:val="both"/>
        <w:rPr>
          <w:rFonts w:ascii="Arial" w:eastAsia="Batang" w:hAnsi="Arial" w:cs="Arial"/>
          <w:b/>
          <w:sz w:val="24"/>
          <w:szCs w:val="24"/>
        </w:rPr>
      </w:pPr>
    </w:p>
    <w:p w:rsidR="0049001B" w:rsidRDefault="0049001B" w:rsidP="0049001B">
      <w:pPr>
        <w:spacing w:line="360" w:lineRule="auto"/>
        <w:ind w:firstLine="720"/>
        <w:jc w:val="center"/>
        <w:rPr>
          <w:rFonts w:ascii="Arial" w:eastAsia="Batang" w:hAnsi="Arial" w:cs="Arial"/>
          <w:b/>
          <w:sz w:val="28"/>
          <w:szCs w:val="24"/>
        </w:rPr>
      </w:pPr>
      <w:r>
        <w:rPr>
          <w:rFonts w:ascii="Arial" w:eastAsia="Batang" w:hAnsi="Arial" w:cs="Arial"/>
          <w:b/>
          <w:sz w:val="28"/>
          <w:szCs w:val="24"/>
        </w:rPr>
        <w:t>NOTICE</w:t>
      </w:r>
    </w:p>
    <w:p w:rsidR="00AA4B4A" w:rsidRDefault="00502561" w:rsidP="0049001B">
      <w:pPr>
        <w:spacing w:line="360" w:lineRule="auto"/>
        <w:ind w:firstLine="720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Whereas sealed tenders were invited </w:t>
      </w:r>
      <w:proofErr w:type="spellStart"/>
      <w:r>
        <w:rPr>
          <w:rFonts w:ascii="Arial" w:eastAsia="Batang" w:hAnsi="Arial" w:cs="Arial"/>
          <w:b/>
          <w:sz w:val="24"/>
          <w:szCs w:val="24"/>
        </w:rPr>
        <w:t>upto</w:t>
      </w:r>
      <w:proofErr w:type="spellEnd"/>
      <w:r>
        <w:rPr>
          <w:rFonts w:ascii="Arial" w:eastAsia="Batang" w:hAnsi="Arial" w:cs="Arial"/>
          <w:b/>
          <w:sz w:val="24"/>
          <w:szCs w:val="24"/>
        </w:rPr>
        <w:t xml:space="preserve"> 21.04.2020 </w:t>
      </w:r>
      <w:r w:rsidR="0049001B">
        <w:rPr>
          <w:rFonts w:ascii="Arial" w:eastAsia="Batang" w:hAnsi="Arial" w:cs="Arial"/>
          <w:b/>
          <w:sz w:val="24"/>
          <w:szCs w:val="24"/>
        </w:rPr>
        <w:t xml:space="preserve">for allotment of Sales Counters in different emporia of the Corporation </w:t>
      </w:r>
      <w:r w:rsidR="00F840C5">
        <w:rPr>
          <w:rFonts w:ascii="Arial" w:eastAsia="Batang" w:hAnsi="Arial" w:cs="Arial"/>
          <w:b/>
          <w:sz w:val="24"/>
          <w:szCs w:val="24"/>
        </w:rPr>
        <w:t xml:space="preserve">located  at New Delhi, </w:t>
      </w:r>
      <w:proofErr w:type="spellStart"/>
      <w:r w:rsidR="00F840C5">
        <w:rPr>
          <w:rFonts w:ascii="Arial" w:eastAsia="Batang" w:hAnsi="Arial" w:cs="Arial"/>
          <w:b/>
          <w:sz w:val="24"/>
          <w:szCs w:val="24"/>
        </w:rPr>
        <w:t>Shimla</w:t>
      </w:r>
      <w:proofErr w:type="spellEnd"/>
      <w:r w:rsidR="00F840C5">
        <w:rPr>
          <w:rFonts w:ascii="Arial" w:eastAsia="Batang" w:hAnsi="Arial" w:cs="Arial"/>
          <w:b/>
          <w:sz w:val="24"/>
          <w:szCs w:val="24"/>
        </w:rPr>
        <w:t xml:space="preserve">, </w:t>
      </w:r>
      <w:proofErr w:type="spellStart"/>
      <w:r w:rsidR="00F840C5">
        <w:rPr>
          <w:rFonts w:ascii="Arial" w:eastAsia="Batang" w:hAnsi="Arial" w:cs="Arial"/>
          <w:b/>
          <w:sz w:val="24"/>
          <w:szCs w:val="24"/>
        </w:rPr>
        <w:t>Solan</w:t>
      </w:r>
      <w:proofErr w:type="spellEnd"/>
      <w:r w:rsidR="00F840C5">
        <w:rPr>
          <w:rFonts w:ascii="Arial" w:eastAsia="Batang" w:hAnsi="Arial" w:cs="Arial"/>
          <w:b/>
          <w:sz w:val="24"/>
          <w:szCs w:val="24"/>
        </w:rPr>
        <w:t xml:space="preserve">, </w:t>
      </w:r>
      <w:proofErr w:type="spellStart"/>
      <w:r w:rsidR="00F840C5">
        <w:rPr>
          <w:rFonts w:ascii="Arial" w:eastAsia="Batang" w:hAnsi="Arial" w:cs="Arial"/>
          <w:b/>
          <w:sz w:val="24"/>
          <w:szCs w:val="24"/>
        </w:rPr>
        <w:t>Reckong</w:t>
      </w:r>
      <w:proofErr w:type="spellEnd"/>
      <w:r w:rsidR="00F840C5">
        <w:rPr>
          <w:rFonts w:ascii="Arial" w:eastAsia="Batang" w:hAnsi="Arial" w:cs="Arial"/>
          <w:b/>
          <w:sz w:val="24"/>
          <w:szCs w:val="24"/>
        </w:rPr>
        <w:t xml:space="preserve"> </w:t>
      </w:r>
      <w:proofErr w:type="spellStart"/>
      <w:r w:rsidR="00F840C5">
        <w:rPr>
          <w:rFonts w:ascii="Arial" w:eastAsia="Batang" w:hAnsi="Arial" w:cs="Arial"/>
          <w:b/>
          <w:sz w:val="24"/>
          <w:szCs w:val="24"/>
        </w:rPr>
        <w:t>Peo</w:t>
      </w:r>
      <w:proofErr w:type="spellEnd"/>
      <w:r w:rsidR="00F840C5">
        <w:rPr>
          <w:rFonts w:ascii="Arial" w:eastAsia="Batang" w:hAnsi="Arial" w:cs="Arial"/>
          <w:b/>
          <w:sz w:val="24"/>
          <w:szCs w:val="24"/>
        </w:rPr>
        <w:t xml:space="preserve">,  </w:t>
      </w:r>
      <w:proofErr w:type="spellStart"/>
      <w:r w:rsidR="00F840C5">
        <w:rPr>
          <w:rFonts w:ascii="Arial" w:eastAsia="Batang" w:hAnsi="Arial" w:cs="Arial"/>
          <w:b/>
          <w:sz w:val="24"/>
          <w:szCs w:val="24"/>
        </w:rPr>
        <w:t>Nahan</w:t>
      </w:r>
      <w:proofErr w:type="spellEnd"/>
      <w:r w:rsidR="00F840C5">
        <w:rPr>
          <w:rFonts w:ascii="Arial" w:eastAsia="Batang" w:hAnsi="Arial" w:cs="Arial"/>
          <w:b/>
          <w:sz w:val="24"/>
          <w:szCs w:val="24"/>
        </w:rPr>
        <w:t xml:space="preserve">, </w:t>
      </w:r>
      <w:proofErr w:type="spellStart"/>
      <w:r w:rsidR="00F840C5">
        <w:rPr>
          <w:rFonts w:ascii="Arial" w:eastAsia="Batang" w:hAnsi="Arial" w:cs="Arial"/>
          <w:b/>
          <w:sz w:val="24"/>
          <w:szCs w:val="24"/>
        </w:rPr>
        <w:t>Chamba</w:t>
      </w:r>
      <w:proofErr w:type="spellEnd"/>
      <w:r w:rsidR="00F840C5">
        <w:rPr>
          <w:rFonts w:ascii="Arial" w:eastAsia="Batang" w:hAnsi="Arial" w:cs="Arial"/>
          <w:b/>
          <w:sz w:val="24"/>
          <w:szCs w:val="24"/>
        </w:rPr>
        <w:t xml:space="preserve">, </w:t>
      </w:r>
      <w:proofErr w:type="spellStart"/>
      <w:r w:rsidR="00F840C5">
        <w:rPr>
          <w:rFonts w:ascii="Arial" w:eastAsia="Batang" w:hAnsi="Arial" w:cs="Arial"/>
          <w:b/>
          <w:sz w:val="24"/>
          <w:szCs w:val="24"/>
        </w:rPr>
        <w:t>Dharamshala</w:t>
      </w:r>
      <w:proofErr w:type="spellEnd"/>
      <w:r w:rsidR="00F840C5">
        <w:rPr>
          <w:rFonts w:ascii="Arial" w:eastAsia="Batang" w:hAnsi="Arial" w:cs="Arial"/>
          <w:b/>
          <w:sz w:val="24"/>
          <w:szCs w:val="24"/>
        </w:rPr>
        <w:t xml:space="preserve">, </w:t>
      </w:r>
      <w:proofErr w:type="spellStart"/>
      <w:r w:rsidR="00F840C5">
        <w:rPr>
          <w:rFonts w:ascii="Arial" w:eastAsia="Batang" w:hAnsi="Arial" w:cs="Arial"/>
          <w:b/>
          <w:sz w:val="24"/>
          <w:szCs w:val="24"/>
        </w:rPr>
        <w:t>Kullu</w:t>
      </w:r>
      <w:proofErr w:type="spellEnd"/>
      <w:r w:rsidR="00F840C5">
        <w:rPr>
          <w:rFonts w:ascii="Arial" w:eastAsia="Batang" w:hAnsi="Arial" w:cs="Arial"/>
          <w:b/>
          <w:sz w:val="24"/>
          <w:szCs w:val="24"/>
        </w:rPr>
        <w:t xml:space="preserve"> and </w:t>
      </w:r>
      <w:proofErr w:type="spellStart"/>
      <w:r w:rsidR="00F840C5">
        <w:rPr>
          <w:rFonts w:ascii="Arial" w:eastAsia="Batang" w:hAnsi="Arial" w:cs="Arial"/>
          <w:b/>
          <w:sz w:val="24"/>
          <w:szCs w:val="24"/>
        </w:rPr>
        <w:t>Manali</w:t>
      </w:r>
      <w:proofErr w:type="spellEnd"/>
      <w:r w:rsidR="0049001B">
        <w:rPr>
          <w:rFonts w:ascii="Arial" w:eastAsia="Batang" w:hAnsi="Arial" w:cs="Arial"/>
          <w:b/>
          <w:sz w:val="24"/>
          <w:szCs w:val="24"/>
        </w:rPr>
        <w:t xml:space="preserve">. </w:t>
      </w:r>
    </w:p>
    <w:p w:rsidR="0049001B" w:rsidRDefault="00F840C5" w:rsidP="0049001B">
      <w:pPr>
        <w:spacing w:line="360" w:lineRule="auto"/>
        <w:ind w:firstLine="720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The last date of submission of offers/tenders is hereby extended till further orders and issuance of required notice in this regard, due to </w:t>
      </w:r>
      <w:proofErr w:type="spellStart"/>
      <w:r w:rsidR="0049001B">
        <w:rPr>
          <w:rFonts w:ascii="Arial" w:eastAsia="Batang" w:hAnsi="Arial" w:cs="Arial"/>
          <w:b/>
          <w:sz w:val="24"/>
          <w:szCs w:val="24"/>
        </w:rPr>
        <w:t>Covid</w:t>
      </w:r>
      <w:proofErr w:type="spellEnd"/>
      <w:r w:rsidR="0049001B">
        <w:rPr>
          <w:rFonts w:ascii="Arial" w:eastAsia="Batang" w:hAnsi="Arial" w:cs="Arial"/>
          <w:b/>
          <w:sz w:val="24"/>
          <w:szCs w:val="24"/>
        </w:rPr>
        <w:t xml:space="preserve"> 19</w:t>
      </w:r>
      <w:r>
        <w:rPr>
          <w:rFonts w:ascii="Arial" w:eastAsia="Batang" w:hAnsi="Arial" w:cs="Arial"/>
          <w:b/>
          <w:sz w:val="24"/>
          <w:szCs w:val="24"/>
        </w:rPr>
        <w:t xml:space="preserve"> pandemic</w:t>
      </w:r>
      <w:r w:rsidR="0049001B">
        <w:rPr>
          <w:rFonts w:ascii="Arial" w:eastAsia="Batang" w:hAnsi="Arial" w:cs="Arial"/>
          <w:b/>
          <w:sz w:val="24"/>
          <w:szCs w:val="24"/>
        </w:rPr>
        <w:t>.</w:t>
      </w:r>
    </w:p>
    <w:p w:rsidR="00AA4B4A" w:rsidRDefault="00AA4B4A" w:rsidP="00AA4B4A">
      <w:pPr>
        <w:spacing w:after="0" w:line="240" w:lineRule="auto"/>
        <w:ind w:firstLine="720"/>
        <w:jc w:val="both"/>
        <w:rPr>
          <w:rFonts w:ascii="Arial" w:eastAsia="Batang" w:hAnsi="Arial" w:cs="Arial"/>
          <w:b/>
          <w:sz w:val="24"/>
          <w:szCs w:val="24"/>
        </w:rPr>
      </w:pPr>
    </w:p>
    <w:p w:rsidR="00F840C5" w:rsidRDefault="00F840C5" w:rsidP="00F840C5">
      <w:pPr>
        <w:spacing w:after="0" w:line="240" w:lineRule="auto"/>
        <w:ind w:firstLine="720"/>
        <w:jc w:val="right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By order</w:t>
      </w:r>
    </w:p>
    <w:p w:rsidR="0049001B" w:rsidRDefault="0049001B" w:rsidP="0049001B">
      <w:pPr>
        <w:spacing w:line="360" w:lineRule="auto"/>
        <w:ind w:firstLine="720"/>
        <w:jc w:val="right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Managing Director</w:t>
      </w:r>
    </w:p>
    <w:p w:rsidR="00F840C5" w:rsidRDefault="00F840C5" w:rsidP="00F840C5">
      <w:p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………………………………………………………………………………………………………</w:t>
      </w:r>
    </w:p>
    <w:p w:rsidR="00F840C5" w:rsidRDefault="00F840C5" w:rsidP="00F840C5">
      <w:pPr>
        <w:spacing w:after="0" w:line="360" w:lineRule="auto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No.HPSHHC:283(9/EM)</w:t>
      </w:r>
      <w:r>
        <w:rPr>
          <w:rFonts w:ascii="Arial" w:eastAsia="Batang" w:hAnsi="Arial" w:cs="Arial"/>
          <w:b/>
          <w:sz w:val="24"/>
          <w:szCs w:val="24"/>
        </w:rPr>
        <w:tab/>
      </w:r>
      <w:r>
        <w:rPr>
          <w:rFonts w:ascii="Arial" w:eastAsia="Batang" w:hAnsi="Arial" w:cs="Arial"/>
          <w:b/>
          <w:sz w:val="24"/>
          <w:szCs w:val="24"/>
        </w:rPr>
        <w:tab/>
      </w:r>
      <w:r>
        <w:rPr>
          <w:rFonts w:ascii="Arial" w:eastAsia="Batang" w:hAnsi="Arial" w:cs="Arial"/>
          <w:b/>
          <w:sz w:val="24"/>
          <w:szCs w:val="24"/>
        </w:rPr>
        <w:tab/>
      </w:r>
      <w:r>
        <w:rPr>
          <w:rFonts w:ascii="Arial" w:eastAsia="Batang" w:hAnsi="Arial" w:cs="Arial"/>
          <w:b/>
          <w:sz w:val="24"/>
          <w:szCs w:val="24"/>
        </w:rPr>
        <w:tab/>
      </w:r>
      <w:r>
        <w:rPr>
          <w:rFonts w:ascii="Arial" w:eastAsia="Batang" w:hAnsi="Arial" w:cs="Arial"/>
          <w:b/>
          <w:sz w:val="24"/>
          <w:szCs w:val="24"/>
        </w:rPr>
        <w:tab/>
        <w:t xml:space="preserve">                     Dated: 18/04/2020</w:t>
      </w:r>
    </w:p>
    <w:p w:rsidR="00F840C5" w:rsidRDefault="00F840C5" w:rsidP="0049001B">
      <w:pPr>
        <w:spacing w:line="360" w:lineRule="auto"/>
        <w:ind w:firstLine="720"/>
        <w:jc w:val="right"/>
        <w:rPr>
          <w:rFonts w:ascii="Arial" w:eastAsia="Batang" w:hAnsi="Arial" w:cs="Arial"/>
          <w:b/>
          <w:sz w:val="24"/>
          <w:szCs w:val="24"/>
        </w:rPr>
      </w:pPr>
    </w:p>
    <w:p w:rsidR="00890379" w:rsidRDefault="00890379"/>
    <w:sectPr w:rsidR="00890379" w:rsidSect="00890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49001B"/>
    <w:rsid w:val="00054873"/>
    <w:rsid w:val="001A39E0"/>
    <w:rsid w:val="00202E3F"/>
    <w:rsid w:val="0049001B"/>
    <w:rsid w:val="00502561"/>
    <w:rsid w:val="00503D84"/>
    <w:rsid w:val="00787E3D"/>
    <w:rsid w:val="008066D6"/>
    <w:rsid w:val="00826908"/>
    <w:rsid w:val="00890379"/>
    <w:rsid w:val="00925A34"/>
    <w:rsid w:val="00AA4B4A"/>
    <w:rsid w:val="00CE7709"/>
    <w:rsid w:val="00D97A30"/>
    <w:rsid w:val="00E94DCE"/>
    <w:rsid w:val="00EE0145"/>
    <w:rsid w:val="00F7255C"/>
    <w:rsid w:val="00F8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HANDLOOM</dc:creator>
  <cp:keywords/>
  <dc:description/>
  <cp:lastModifiedBy>HANDLOOM</cp:lastModifiedBy>
  <cp:revision>11</cp:revision>
  <dcterms:created xsi:type="dcterms:W3CDTF">2020-04-16T05:42:00Z</dcterms:created>
  <dcterms:modified xsi:type="dcterms:W3CDTF">2020-04-18T07:38:00Z</dcterms:modified>
</cp:coreProperties>
</file>